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DB17BF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2016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Pr="00F512E4" w:rsidRDefault="002109F1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2E4">
        <w:rPr>
          <w:rFonts w:ascii="Times New Roman" w:hAnsi="Times New Roman" w:cs="Times New Roman"/>
          <w:b/>
          <w:sz w:val="36"/>
          <w:szCs w:val="36"/>
        </w:rPr>
        <w:lastRenderedPageBreak/>
        <w:t xml:space="preserve">Účetní závěrka obce </w:t>
      </w:r>
      <w:r w:rsidR="008C246A" w:rsidRPr="00F512E4">
        <w:rPr>
          <w:rFonts w:ascii="Times New Roman" w:hAnsi="Times New Roman" w:cs="Times New Roman"/>
          <w:b/>
          <w:sz w:val="36"/>
          <w:szCs w:val="36"/>
        </w:rPr>
        <w:t>Teplička</w:t>
      </w:r>
      <w:r w:rsidR="00DB17BF" w:rsidRPr="00F512E4">
        <w:rPr>
          <w:rFonts w:ascii="Times New Roman" w:hAnsi="Times New Roman" w:cs="Times New Roman"/>
          <w:b/>
          <w:sz w:val="36"/>
          <w:szCs w:val="36"/>
        </w:rPr>
        <w:t xml:space="preserve"> za rok 2016</w:t>
      </w:r>
    </w:p>
    <w:p w:rsidR="002109F1" w:rsidRPr="00F512E4" w:rsidRDefault="00F512E4" w:rsidP="00F5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109F1" w:rsidRPr="00F512E4">
        <w:rPr>
          <w:rFonts w:ascii="Times New Roman" w:hAnsi="Times New Roman" w:cs="Times New Roman"/>
          <w:b/>
          <w:sz w:val="28"/>
          <w:szCs w:val="28"/>
          <w:u w:val="single"/>
        </w:rPr>
        <w:t>Komentář k</w:t>
      </w:r>
      <w:r w:rsidR="00DB17BF" w:rsidRPr="00F512E4">
        <w:rPr>
          <w:rFonts w:ascii="Times New Roman" w:hAnsi="Times New Roman" w:cs="Times New Roman"/>
          <w:b/>
          <w:sz w:val="28"/>
          <w:szCs w:val="28"/>
          <w:u w:val="single"/>
        </w:rPr>
        <w:t> účetní závěrce obce za rok 2016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AC46D6">
        <w:rPr>
          <w:rFonts w:ascii="Times New Roman" w:hAnsi="Times New Roman" w:cs="Times New Roman"/>
          <w:sz w:val="24"/>
          <w:szCs w:val="24"/>
        </w:rPr>
        <w:t>469.010,44</w:t>
      </w:r>
      <w:r w:rsidR="00451301">
        <w:rPr>
          <w:rFonts w:ascii="Times New Roman" w:hAnsi="Times New Roman" w:cs="Times New Roman"/>
          <w:sz w:val="24"/>
          <w:szCs w:val="24"/>
        </w:rPr>
        <w:t>,-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Kč.</w:t>
      </w:r>
    </w:p>
    <w:p w:rsidR="002109F1" w:rsidRPr="00F512E4" w:rsidRDefault="002D5368" w:rsidP="00F512E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Pohledávky a závazky obce k 31.12.201</w:t>
      </w:r>
      <w:r w:rsidR="00B4679C" w:rsidRPr="00F512E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1725F3" w:rsidRPr="001725F3" w:rsidRDefault="001725F3" w:rsidP="001725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F3">
        <w:rPr>
          <w:rFonts w:ascii="Times New Roman" w:hAnsi="Times New Roman" w:cs="Times New Roman"/>
          <w:b/>
          <w:sz w:val="24"/>
          <w:szCs w:val="24"/>
          <w:u w:val="single"/>
        </w:rPr>
        <w:t>Pohledávky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Odběratelé (311)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B4679C" w:rsidRPr="00AC46D6">
        <w:rPr>
          <w:rFonts w:ascii="Times New Roman" w:hAnsi="Times New Roman" w:cs="Times New Roman"/>
          <w:sz w:val="24"/>
          <w:szCs w:val="24"/>
        </w:rPr>
        <w:t>4.876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Poskytnuté provozní zálohy (314)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B4679C" w:rsidRPr="00AC46D6">
        <w:rPr>
          <w:rFonts w:ascii="Times New Roman" w:hAnsi="Times New Roman" w:cs="Times New Roman"/>
          <w:sz w:val="24"/>
          <w:szCs w:val="24"/>
        </w:rPr>
        <w:t>57.209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1725F3" w:rsidRDefault="00AC46D6" w:rsidP="002D5368">
      <w:pPr>
        <w:ind w:left="360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2D5368" w:rsidRPr="001725F3">
        <w:rPr>
          <w:rFonts w:ascii="Times New Roman" w:hAnsi="Times New Roman" w:cs="Times New Roman"/>
          <w:sz w:val="18"/>
          <w:szCs w:val="18"/>
        </w:rPr>
        <w:t xml:space="preserve">Jedná se o zálohy za energie </w:t>
      </w:r>
      <w:r w:rsidR="00B4679C" w:rsidRPr="001725F3">
        <w:rPr>
          <w:rFonts w:ascii="Times New Roman" w:hAnsi="Times New Roman" w:cs="Times New Roman"/>
          <w:sz w:val="18"/>
          <w:szCs w:val="18"/>
        </w:rPr>
        <w:t>uhrazené v roce 2016 a vyúčtované v roce 2017</w:t>
      </w:r>
      <w:r w:rsidR="002D5368" w:rsidRPr="001725F3">
        <w:rPr>
          <w:rFonts w:ascii="Times New Roman" w:hAnsi="Times New Roman" w:cs="Times New Roman"/>
          <w:sz w:val="18"/>
          <w:szCs w:val="18"/>
        </w:rPr>
        <w:t>.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Pohledávky z hlavní činnosti (315)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B4679C" w:rsidRPr="00AC46D6">
        <w:rPr>
          <w:rFonts w:ascii="Times New Roman" w:hAnsi="Times New Roman" w:cs="Times New Roman"/>
          <w:sz w:val="24"/>
          <w:szCs w:val="24"/>
        </w:rPr>
        <w:t>635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AC46D6" w:rsidRDefault="00F30089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Dohadné účty aktivní (388)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451301" w:rsidRPr="00AC46D6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4679C">
        <w:rPr>
          <w:rFonts w:ascii="Times New Roman" w:hAnsi="Times New Roman" w:cs="Times New Roman"/>
          <w:b/>
          <w:sz w:val="24"/>
          <w:szCs w:val="24"/>
        </w:rPr>
        <w:t>62.720</w:t>
      </w:r>
      <w:r w:rsidR="00451301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1725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Pr="001725F3" w:rsidRDefault="008C246A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Dodavatelé (321)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F30089"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Ostatní závazky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AC46D6" w:rsidRPr="001725F3">
        <w:rPr>
          <w:rFonts w:ascii="Times New Roman" w:hAnsi="Times New Roman" w:cs="Times New Roman"/>
          <w:sz w:val="24"/>
          <w:szCs w:val="24"/>
        </w:rPr>
        <w:t>(331)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11023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AC46D6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25F3">
        <w:rPr>
          <w:rFonts w:ascii="Times New Roman" w:hAnsi="Times New Roman" w:cs="Times New Roman"/>
          <w:sz w:val="18"/>
          <w:szCs w:val="18"/>
        </w:rPr>
        <w:t>(Z mezd za 12/2016</w:t>
      </w:r>
      <w:r w:rsidRPr="001725F3">
        <w:rPr>
          <w:rFonts w:ascii="Times New Roman" w:hAnsi="Times New Roman" w:cs="Times New Roman"/>
          <w:sz w:val="24"/>
          <w:szCs w:val="24"/>
        </w:rPr>
        <w:t>)</w:t>
      </w:r>
    </w:p>
    <w:p w:rsidR="00B04971" w:rsidRPr="001725F3" w:rsidRDefault="0045130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Závazky ze SP a ZP (337</w:t>
      </w:r>
      <w:r w:rsidR="00B04971" w:rsidRPr="001725F3">
        <w:rPr>
          <w:rFonts w:ascii="Times New Roman" w:hAnsi="Times New Roman" w:cs="Times New Roman"/>
          <w:sz w:val="24"/>
          <w:szCs w:val="24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>1743,-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AC46D6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(Z mezd za 12/2016)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Jiné přímé daně (342)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2274,-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AC46D6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 xml:space="preserve">Zálohová a </w:t>
      </w:r>
      <w:r w:rsidRPr="001725F3">
        <w:rPr>
          <w:rFonts w:ascii="Times New Roman" w:hAnsi="Times New Roman" w:cs="Times New Roman"/>
          <w:sz w:val="18"/>
          <w:szCs w:val="18"/>
        </w:rPr>
        <w:t>srážková daň – z mezd za 12/2016)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Dohadné účty pasivní (389)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B4679C" w:rsidRPr="001725F3">
        <w:rPr>
          <w:rFonts w:ascii="Times New Roman" w:hAnsi="Times New Roman" w:cs="Times New Roman"/>
          <w:sz w:val="24"/>
          <w:szCs w:val="24"/>
        </w:rPr>
        <w:t>57209</w:t>
      </w:r>
      <w:r w:rsidR="00451301" w:rsidRPr="001725F3">
        <w:rPr>
          <w:rFonts w:ascii="Times New Roman" w:hAnsi="Times New Roman" w:cs="Times New Roman"/>
          <w:sz w:val="24"/>
          <w:szCs w:val="24"/>
        </w:rPr>
        <w:t>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1725F3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>Jedná se o zálohy</w:t>
      </w:r>
      <w:r w:rsidR="00BF1426" w:rsidRPr="001725F3">
        <w:rPr>
          <w:rFonts w:ascii="Times New Roman" w:hAnsi="Times New Roman" w:cs="Times New Roman"/>
          <w:sz w:val="18"/>
          <w:szCs w:val="18"/>
        </w:rPr>
        <w:t xml:space="preserve"> </w:t>
      </w:r>
      <w:r w:rsidR="00B4679C" w:rsidRPr="001725F3">
        <w:rPr>
          <w:rFonts w:ascii="Times New Roman" w:hAnsi="Times New Roman" w:cs="Times New Roman"/>
          <w:sz w:val="18"/>
          <w:szCs w:val="18"/>
        </w:rPr>
        <w:t>za energie uhrazené v roce 2016 a vyúčtované v roce 2017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Krátkodobé přijaté zálohy (324)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Závazky z dělené správy (325)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Ostatní krátkodobé závazky (378) 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1725F3">
        <w:rPr>
          <w:rFonts w:ascii="Times New Roman" w:hAnsi="Times New Roman" w:cs="Times New Roman"/>
          <w:b/>
          <w:sz w:val="24"/>
          <w:szCs w:val="24"/>
        </w:rPr>
        <w:t xml:space="preserve"> krátkodobé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C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5FF">
        <w:rPr>
          <w:rFonts w:ascii="Times New Roman" w:hAnsi="Times New Roman" w:cs="Times New Roman"/>
          <w:b/>
          <w:sz w:val="24"/>
          <w:szCs w:val="24"/>
        </w:rPr>
        <w:t>72.249,-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1725F3" w:rsidRDefault="001725F3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dlouhodobé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1.500,-</w:t>
      </w:r>
    </w:p>
    <w:p w:rsidR="001725F3" w:rsidRPr="00B04971" w:rsidRDefault="001725F3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73.749,-</w:t>
      </w:r>
    </w:p>
    <w:p w:rsidR="00F30089" w:rsidRDefault="00F512E4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69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18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5C0ACD" w:rsidRDefault="00B4679C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2016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</w:t>
      </w:r>
      <w:r w:rsidR="005C0ACD">
        <w:rPr>
          <w:rFonts w:ascii="Times New Roman" w:hAnsi="Times New Roman" w:cs="Times New Roman"/>
          <w:sz w:val="24"/>
          <w:szCs w:val="24"/>
        </w:rPr>
        <w:t xml:space="preserve"> ZISK</w:t>
      </w:r>
      <w:r w:rsidR="00E46918">
        <w:rPr>
          <w:rFonts w:ascii="Times New Roman" w:hAnsi="Times New Roman" w:cs="Times New Roman"/>
          <w:sz w:val="24"/>
          <w:szCs w:val="24"/>
        </w:rPr>
        <w:t xml:space="preserve"> ve výši</w:t>
      </w:r>
    </w:p>
    <w:p w:rsidR="005C0ACD" w:rsidRPr="005C0ACD" w:rsidRDefault="00E46918" w:rsidP="00E46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ACD">
        <w:rPr>
          <w:rFonts w:ascii="Times New Roman" w:hAnsi="Times New Roman" w:cs="Times New Roman"/>
          <w:sz w:val="24"/>
          <w:szCs w:val="24"/>
        </w:rPr>
        <w:t>(před zdaněním)  ……</w:t>
      </w:r>
      <w:r w:rsidR="001725F3">
        <w:rPr>
          <w:rFonts w:ascii="Times New Roman" w:hAnsi="Times New Roman" w:cs="Times New Roman"/>
          <w:sz w:val="24"/>
          <w:szCs w:val="24"/>
        </w:rPr>
        <w:t xml:space="preserve"> 480.030</w:t>
      </w:r>
      <w:r w:rsidR="007B65FF">
        <w:rPr>
          <w:rFonts w:ascii="Times New Roman" w:hAnsi="Times New Roman" w:cs="Times New Roman"/>
          <w:sz w:val="24"/>
          <w:szCs w:val="24"/>
        </w:rPr>
        <w:t>,44</w:t>
      </w:r>
      <w:r w:rsidR="00451301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>Kč.</w:t>
      </w:r>
      <w:r w:rsidR="005C0ACD">
        <w:rPr>
          <w:rFonts w:ascii="Times New Roman" w:hAnsi="Times New Roman" w:cs="Times New Roman"/>
          <w:sz w:val="24"/>
          <w:szCs w:val="24"/>
        </w:rPr>
        <w:t xml:space="preserve">        </w:t>
      </w:r>
      <w:r w:rsidR="005C0ACD">
        <w:rPr>
          <w:rFonts w:ascii="Times New Roman" w:hAnsi="Times New Roman" w:cs="Times New Roman"/>
          <w:sz w:val="24"/>
          <w:szCs w:val="24"/>
        </w:rPr>
        <w:tab/>
        <w:t>(po zdanění)</w:t>
      </w:r>
      <w:r w:rsidR="005C0ACD">
        <w:rPr>
          <w:rFonts w:ascii="Times New Roman" w:hAnsi="Times New Roman" w:cs="Times New Roman"/>
          <w:sz w:val="24"/>
          <w:szCs w:val="24"/>
        </w:rPr>
        <w:tab/>
        <w:t xml:space="preserve">……… </w:t>
      </w:r>
      <w:r w:rsidR="00F512E4">
        <w:rPr>
          <w:rFonts w:ascii="Times New Roman" w:hAnsi="Times New Roman" w:cs="Times New Roman"/>
          <w:sz w:val="24"/>
          <w:szCs w:val="24"/>
        </w:rPr>
        <w:t xml:space="preserve"> </w:t>
      </w:r>
      <w:r w:rsidR="005C0ACD">
        <w:rPr>
          <w:rFonts w:ascii="Times New Roman" w:hAnsi="Times New Roman" w:cs="Times New Roman"/>
          <w:sz w:val="24"/>
          <w:szCs w:val="24"/>
        </w:rPr>
        <w:t xml:space="preserve">  </w:t>
      </w:r>
      <w:r w:rsidR="005C0ACD" w:rsidRPr="005C0ACD">
        <w:rPr>
          <w:rFonts w:ascii="Times New Roman" w:hAnsi="Times New Roman" w:cs="Times New Roman"/>
          <w:color w:val="FF0000"/>
          <w:sz w:val="24"/>
          <w:szCs w:val="24"/>
        </w:rPr>
        <w:t>468.916,44 Kč</w:t>
      </w:r>
    </w:p>
    <w:p w:rsidR="001725F3" w:rsidRPr="001725F3" w:rsidRDefault="001725F3" w:rsidP="0017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materiálu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166.263,80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energie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a jiných nesklad. dodávek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5FDE" w:rsidRPr="008E2EF1">
        <w:rPr>
          <w:rFonts w:ascii="Times New Roman" w:hAnsi="Times New Roman" w:cs="Times New Roman"/>
          <w:sz w:val="24"/>
          <w:szCs w:val="24"/>
        </w:rPr>
        <w:t>86.586,-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Spotřeba energie a LTO v nebytových prostorech</w:t>
      </w:r>
    </w:p>
    <w:p w:rsidR="00E46918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Opravy a udržování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E5FDE" w:rsidRPr="008E2EF1">
        <w:rPr>
          <w:rFonts w:ascii="Times New Roman" w:hAnsi="Times New Roman" w:cs="Times New Roman"/>
          <w:sz w:val="24"/>
          <w:szCs w:val="24"/>
        </w:rPr>
        <w:t>6.582,-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Cestovné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4E5FDE" w:rsidRPr="008E2EF1">
        <w:rPr>
          <w:rFonts w:ascii="Times New Roman" w:hAnsi="Times New Roman" w:cs="Times New Roman"/>
          <w:sz w:val="24"/>
          <w:szCs w:val="24"/>
        </w:rPr>
        <w:t>3.689,-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E5FDE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na prezentaci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Pr="008E2EF1">
        <w:rPr>
          <w:rFonts w:ascii="Times New Roman" w:hAnsi="Times New Roman" w:cs="Times New Roman"/>
          <w:sz w:val="24"/>
          <w:szCs w:val="24"/>
        </w:rPr>
        <w:t>10.876,-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služby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DA7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5FDE" w:rsidRPr="008E2EF1">
        <w:rPr>
          <w:rFonts w:ascii="Times New Roman" w:hAnsi="Times New Roman" w:cs="Times New Roman"/>
          <w:sz w:val="24"/>
          <w:szCs w:val="24"/>
        </w:rPr>
        <w:t>313.980,85</w:t>
      </w:r>
      <w:r w:rsidR="003A4DA7" w:rsidRPr="008E2EF1">
        <w:rPr>
          <w:rFonts w:ascii="Times New Roman" w:hAnsi="Times New Roman" w:cs="Times New Roman"/>
          <w:sz w:val="24"/>
          <w:szCs w:val="24"/>
        </w:rPr>
        <w:t>.-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Mzdové náklady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4E5FDE" w:rsidRPr="008E2EF1">
        <w:rPr>
          <w:rFonts w:ascii="Times New Roman" w:hAnsi="Times New Roman" w:cs="Times New Roman"/>
          <w:sz w:val="24"/>
          <w:szCs w:val="24"/>
        </w:rPr>
        <w:t>199.196,-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Zákonné sociální pojištění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 </w:t>
      </w:r>
      <w:r w:rsidR="00451301" w:rsidRPr="008E2EF1">
        <w:rPr>
          <w:rFonts w:ascii="Times New Roman" w:hAnsi="Times New Roman" w:cs="Times New Roman"/>
          <w:sz w:val="24"/>
          <w:szCs w:val="24"/>
        </w:rPr>
        <w:t>13.920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pokuty a penále</w:t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Pr="008E2EF1">
        <w:rPr>
          <w:rFonts w:ascii="Times New Roman" w:hAnsi="Times New Roman" w:cs="Times New Roman"/>
          <w:sz w:val="24"/>
          <w:szCs w:val="24"/>
        </w:rPr>
        <w:t>14,43</w:t>
      </w:r>
      <w:r w:rsidR="008D4D83" w:rsidRPr="008E2EF1">
        <w:rPr>
          <w:rFonts w:ascii="Times New Roman" w:hAnsi="Times New Roman" w:cs="Times New Roman"/>
          <w:sz w:val="24"/>
          <w:szCs w:val="24"/>
        </w:rPr>
        <w:t>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Dary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>a jiná bezúplat. předání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333C"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</w:t>
      </w:r>
      <w:r w:rsidR="004E5FDE" w:rsidRPr="008E2EF1">
        <w:rPr>
          <w:rFonts w:ascii="Times New Roman" w:hAnsi="Times New Roman" w:cs="Times New Roman"/>
          <w:sz w:val="24"/>
          <w:szCs w:val="24"/>
        </w:rPr>
        <w:t>19.480,-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451301" w:rsidRPr="008E2EF1" w:rsidRDefault="0045130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náklady z 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4E5FDE" w:rsidRPr="008E2EF1">
        <w:rPr>
          <w:rFonts w:ascii="Times New Roman" w:hAnsi="Times New Roman" w:cs="Times New Roman"/>
          <w:sz w:val="24"/>
          <w:szCs w:val="24"/>
        </w:rPr>
        <w:t>7.330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  <w:r w:rsidRPr="008E2EF1">
        <w:rPr>
          <w:rFonts w:ascii="Times New Roman" w:hAnsi="Times New Roman" w:cs="Times New Roman"/>
          <w:sz w:val="24"/>
          <w:szCs w:val="24"/>
        </w:rPr>
        <w:tab/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Manka a škody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451301" w:rsidRPr="008E2EF1">
        <w:rPr>
          <w:rFonts w:ascii="Times New Roman" w:hAnsi="Times New Roman" w:cs="Times New Roman"/>
          <w:sz w:val="24"/>
          <w:szCs w:val="24"/>
        </w:rPr>
        <w:t>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Odpisy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4E5FDE" w:rsidRPr="008E2EF1">
        <w:rPr>
          <w:rFonts w:ascii="Times New Roman" w:hAnsi="Times New Roman" w:cs="Times New Roman"/>
          <w:sz w:val="24"/>
          <w:szCs w:val="24"/>
        </w:rPr>
        <w:t>160.764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lastRenderedPageBreak/>
        <w:t>Náklady z drobného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71.953,40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4E5FDE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4E5FDE">
        <w:rPr>
          <w:rFonts w:ascii="Times New Roman" w:hAnsi="Times New Roman" w:cs="Times New Roman"/>
          <w:b/>
          <w:sz w:val="24"/>
          <w:szCs w:val="24"/>
        </w:rPr>
        <w:t>Náklady z činnosti a fin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>anční náklady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F1">
        <w:rPr>
          <w:rFonts w:ascii="Times New Roman" w:hAnsi="Times New Roman" w:cs="Times New Roman"/>
          <w:b/>
          <w:sz w:val="24"/>
          <w:szCs w:val="24"/>
        </w:rPr>
        <w:t>CELKEM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512E4">
        <w:rPr>
          <w:rFonts w:ascii="Times New Roman" w:hAnsi="Times New Roman" w:cs="Times New Roman"/>
          <w:b/>
          <w:sz w:val="24"/>
          <w:szCs w:val="24"/>
        </w:rPr>
        <w:t>1</w:t>
      </w:r>
      <w:r w:rsidR="004E5FDE">
        <w:rPr>
          <w:rFonts w:ascii="Times New Roman" w:hAnsi="Times New Roman" w:cs="Times New Roman"/>
          <w:b/>
          <w:sz w:val="24"/>
          <w:szCs w:val="24"/>
        </w:rPr>
        <w:t>.060.635,48</w:t>
      </w:r>
      <w:r w:rsidRPr="004E5FDE">
        <w:rPr>
          <w:rFonts w:ascii="Times New Roman" w:hAnsi="Times New Roman" w:cs="Times New Roman"/>
          <w:b/>
          <w:sz w:val="24"/>
          <w:szCs w:val="24"/>
        </w:rPr>
        <w:t>Kč</w:t>
      </w:r>
      <w:r w:rsidRPr="004E5FDE">
        <w:rPr>
          <w:rFonts w:ascii="Times New Roman" w:hAnsi="Times New Roman" w:cs="Times New Roman"/>
          <w:b/>
          <w:sz w:val="24"/>
          <w:szCs w:val="24"/>
        </w:rPr>
        <w:tab/>
      </w:r>
    </w:p>
    <w:p w:rsidR="0054554D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5FDE" w:rsidRPr="00F512E4">
        <w:rPr>
          <w:rFonts w:ascii="Times New Roman" w:hAnsi="Times New Roman" w:cs="Times New Roman"/>
          <w:b/>
          <w:sz w:val="24"/>
          <w:szCs w:val="24"/>
        </w:rPr>
        <w:t>68.146,-</w:t>
      </w:r>
      <w:r w:rsidR="0054554D" w:rsidRPr="00F512E4">
        <w:rPr>
          <w:rFonts w:ascii="Times New Roman" w:hAnsi="Times New Roman" w:cs="Times New Roman"/>
          <w:b/>
          <w:sz w:val="24"/>
          <w:szCs w:val="24"/>
        </w:rPr>
        <w:t>Kč</w:t>
      </w:r>
    </w:p>
    <w:p w:rsidR="0064116E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 z příjmů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16E" w:rsidRPr="00F512E4">
        <w:rPr>
          <w:rFonts w:ascii="Times New Roman" w:hAnsi="Times New Roman" w:cs="Times New Roman"/>
          <w:b/>
          <w:sz w:val="24"/>
          <w:szCs w:val="24"/>
        </w:rPr>
        <w:t>11.114,- Kč</w:t>
      </w:r>
    </w:p>
    <w:p w:rsidR="008E2EF1" w:rsidRPr="005C0ACD" w:rsidRDefault="008E2EF1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>NÁKLADY CELKEM</w:t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color w:val="FF0000"/>
          <w:sz w:val="24"/>
          <w:szCs w:val="24"/>
        </w:rPr>
        <w:tab/>
        <w:t>1.139.895,48 Kč</w:t>
      </w:r>
    </w:p>
    <w:p w:rsidR="008E2EF1" w:rsidRPr="004E5FDE" w:rsidRDefault="008E2EF1" w:rsidP="008E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</w:t>
      </w:r>
    </w:p>
    <w:p w:rsidR="0054554D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 prodeje </w:t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>1.5</w:t>
      </w:r>
      <w:r w:rsidR="00451301" w:rsidRPr="008E2EF1">
        <w:rPr>
          <w:rFonts w:ascii="Times New Roman" w:hAnsi="Times New Roman" w:cs="Times New Roman"/>
          <w:sz w:val="24"/>
          <w:szCs w:val="24"/>
        </w:rPr>
        <w:t>00,-</w:t>
      </w:r>
      <w:r w:rsidR="0054554D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pronájmu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 w:rsidRPr="008E2EF1">
        <w:rPr>
          <w:rFonts w:ascii="Times New Roman" w:hAnsi="Times New Roman" w:cs="Times New Roman"/>
          <w:sz w:val="24"/>
          <w:szCs w:val="24"/>
        </w:rPr>
        <w:t>24.245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ze správních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 200,- 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místních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>
        <w:rPr>
          <w:rFonts w:ascii="Times New Roman" w:hAnsi="Times New Roman" w:cs="Times New Roman"/>
          <w:sz w:val="24"/>
          <w:szCs w:val="24"/>
        </w:rPr>
        <w:tab/>
      </w:r>
      <w:r w:rsidR="008E2EF1" w:rsidRPr="008E2EF1">
        <w:rPr>
          <w:rFonts w:ascii="Times New Roman" w:hAnsi="Times New Roman" w:cs="Times New Roman"/>
          <w:sz w:val="24"/>
          <w:szCs w:val="24"/>
        </w:rPr>
        <w:t>61.517</w:t>
      </w:r>
      <w:r w:rsidR="00451301"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výnosy z vl.výkonů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 9.600,- Kč</w:t>
      </w:r>
    </w:p>
    <w:p w:rsidR="008C246A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výnosy z 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 w:rsidRPr="008E2EF1">
        <w:rPr>
          <w:rFonts w:ascii="Times New Roman" w:hAnsi="Times New Roman" w:cs="Times New Roman"/>
          <w:sz w:val="24"/>
          <w:szCs w:val="24"/>
        </w:rPr>
        <w:t>2</w:t>
      </w:r>
      <w:r w:rsidR="005C0ACD">
        <w:rPr>
          <w:rFonts w:ascii="Times New Roman" w:hAnsi="Times New Roman" w:cs="Times New Roman"/>
          <w:sz w:val="24"/>
          <w:szCs w:val="24"/>
        </w:rPr>
        <w:t>2</w:t>
      </w:r>
      <w:r w:rsidR="008E2EF1" w:rsidRPr="008E2EF1">
        <w:rPr>
          <w:rFonts w:ascii="Times New Roman" w:hAnsi="Times New Roman" w:cs="Times New Roman"/>
          <w:sz w:val="24"/>
          <w:szCs w:val="24"/>
        </w:rPr>
        <w:t>.548,50</w:t>
      </w:r>
      <w:r w:rsidR="00424291"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VÝNOSY Z ČINNOSTI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0ACD">
        <w:rPr>
          <w:rFonts w:ascii="Times New Roman" w:hAnsi="Times New Roman" w:cs="Times New Roman"/>
          <w:b/>
          <w:sz w:val="24"/>
          <w:szCs w:val="24"/>
        </w:rPr>
        <w:t>9.610,50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Úroky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 w:rsidRPr="008E2EF1">
        <w:rPr>
          <w:rFonts w:ascii="Times New Roman" w:hAnsi="Times New Roman" w:cs="Times New Roman"/>
          <w:sz w:val="24"/>
          <w:szCs w:val="24"/>
        </w:rPr>
        <w:t>596,31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FINANČNÍ VÝNOSY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>596,31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 transferů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C246A" w:rsidRPr="005C0ACD">
        <w:rPr>
          <w:rFonts w:ascii="Times New Roman" w:hAnsi="Times New Roman" w:cs="Times New Roman"/>
          <w:sz w:val="24"/>
          <w:szCs w:val="24"/>
        </w:rPr>
        <w:tab/>
      </w:r>
      <w:r w:rsidR="008E2EF1" w:rsidRPr="005C0ACD">
        <w:rPr>
          <w:rFonts w:ascii="Times New Roman" w:hAnsi="Times New Roman" w:cs="Times New Roman"/>
          <w:sz w:val="24"/>
          <w:szCs w:val="24"/>
        </w:rPr>
        <w:t>97.917,60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 xml:space="preserve">VÝNOSY Z TRANSFERŮ CELKEM 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>97.917,60Kč</w:t>
      </w:r>
    </w:p>
    <w:p w:rsidR="0054554D" w:rsidRPr="005C0ACD" w:rsidRDefault="00E4333C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</w:t>
      </w:r>
      <w:r w:rsidR="0054554D" w:rsidRPr="005C0AC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7E2741" w:rsidRPr="005C0ACD">
        <w:rPr>
          <w:rFonts w:ascii="Times New Roman" w:hAnsi="Times New Roman" w:cs="Times New Roman"/>
          <w:sz w:val="24"/>
          <w:szCs w:val="24"/>
        </w:rPr>
        <w:tab/>
      </w:r>
      <w:r w:rsidR="008E2EF1" w:rsidRPr="005C0ACD">
        <w:rPr>
          <w:rFonts w:ascii="Times New Roman" w:hAnsi="Times New Roman" w:cs="Times New Roman"/>
          <w:sz w:val="24"/>
          <w:szCs w:val="24"/>
        </w:rPr>
        <w:t>340.628,45</w:t>
      </w:r>
      <w:r w:rsidR="0054554D"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E2EF1" w:rsidRPr="005C0ACD">
        <w:rPr>
          <w:rFonts w:ascii="Times New Roman" w:hAnsi="Times New Roman" w:cs="Times New Roman"/>
          <w:sz w:val="24"/>
          <w:szCs w:val="24"/>
        </w:rPr>
        <w:t>372.028,28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přidané hodnoty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E2EF1" w:rsidRPr="005C0ACD">
        <w:rPr>
          <w:rFonts w:ascii="Times New Roman" w:hAnsi="Times New Roman" w:cs="Times New Roman"/>
          <w:sz w:val="24"/>
          <w:szCs w:val="24"/>
        </w:rPr>
        <w:t>612.7</w:t>
      </w:r>
      <w:r w:rsidR="005C0ACD">
        <w:rPr>
          <w:rFonts w:ascii="Times New Roman" w:hAnsi="Times New Roman" w:cs="Times New Roman"/>
          <w:sz w:val="24"/>
          <w:szCs w:val="24"/>
        </w:rPr>
        <w:t>9</w:t>
      </w:r>
      <w:r w:rsidR="008E2EF1" w:rsidRPr="005C0ACD">
        <w:rPr>
          <w:rFonts w:ascii="Times New Roman" w:hAnsi="Times New Roman" w:cs="Times New Roman"/>
          <w:sz w:val="24"/>
          <w:szCs w:val="24"/>
        </w:rPr>
        <w:t>9,50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sdílených majetkových daní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E2EF1" w:rsidRPr="005C0ACD">
        <w:rPr>
          <w:rFonts w:ascii="Times New Roman" w:hAnsi="Times New Roman" w:cs="Times New Roman"/>
          <w:sz w:val="24"/>
          <w:szCs w:val="24"/>
        </w:rPr>
        <w:t xml:space="preserve"> 58.726,12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E2EF1" w:rsidRPr="005C0ACD">
        <w:rPr>
          <w:rFonts w:ascii="Times New Roman" w:hAnsi="Times New Roman" w:cs="Times New Roman"/>
          <w:sz w:val="24"/>
          <w:szCs w:val="24"/>
        </w:rPr>
        <w:t xml:space="preserve"> 6.505,16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ZE SDÍLEÝCH DANÍ A POPL. CELKEM   1.390.687,51 Kč</w:t>
      </w:r>
    </w:p>
    <w:p w:rsidR="007E2741" w:rsidRPr="00CD7C02" w:rsidRDefault="005C0ACD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VÝNOSY CELKEM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1.608.811,92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7E2741" w:rsidRDefault="008C246A" w:rsidP="007E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</w:t>
      </w:r>
      <w:r w:rsidR="00F512E4">
        <w:rPr>
          <w:rFonts w:ascii="Times New Roman" w:hAnsi="Times New Roman" w:cs="Times New Roman"/>
          <w:sz w:val="24"/>
          <w:szCs w:val="24"/>
        </w:rPr>
        <w:t>ne 6</w:t>
      </w:r>
      <w:r w:rsidR="00CD7C02">
        <w:rPr>
          <w:rFonts w:ascii="Times New Roman" w:hAnsi="Times New Roman" w:cs="Times New Roman"/>
          <w:sz w:val="24"/>
          <w:szCs w:val="24"/>
        </w:rPr>
        <w:t>.5.2017</w:t>
      </w:r>
    </w:p>
    <w:p w:rsidR="00E518DA" w:rsidRDefault="00F512E4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8DA">
        <w:rPr>
          <w:rFonts w:ascii="Times New Roman" w:hAnsi="Times New Roman" w:cs="Times New Roman"/>
          <w:sz w:val="24"/>
          <w:szCs w:val="24"/>
        </w:rPr>
        <w:t>Starostka obce: H.Bartošová</w:t>
      </w:r>
    </w:p>
    <w:p w:rsidR="00F512E4" w:rsidRPr="002109F1" w:rsidRDefault="00F512E4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– 9.5.2017                                                                                 Sejmuto –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512E4" w:rsidRPr="002109F1" w:rsidSect="009124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415" w:rsidRDefault="004E5415" w:rsidP="007E2741">
      <w:pPr>
        <w:spacing w:after="0" w:line="240" w:lineRule="auto"/>
      </w:pPr>
      <w:r>
        <w:separator/>
      </w:r>
    </w:p>
  </w:endnote>
  <w:endnote w:type="continuationSeparator" w:id="1">
    <w:p w:rsidR="004E5415" w:rsidRDefault="004E5415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F84879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F512E4">
          <w:rPr>
            <w:noProof/>
          </w:rPr>
          <w:t>4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415" w:rsidRDefault="004E5415" w:rsidP="007E2741">
      <w:pPr>
        <w:spacing w:after="0" w:line="240" w:lineRule="auto"/>
      </w:pPr>
      <w:r>
        <w:separator/>
      </w:r>
    </w:p>
  </w:footnote>
  <w:footnote w:type="continuationSeparator" w:id="1">
    <w:p w:rsidR="004E5415" w:rsidRDefault="004E5415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2634C"/>
    <w:rsid w:val="0007163E"/>
    <w:rsid w:val="00087A6F"/>
    <w:rsid w:val="00087EE3"/>
    <w:rsid w:val="000F078E"/>
    <w:rsid w:val="001725F3"/>
    <w:rsid w:val="00197614"/>
    <w:rsid w:val="001F66A7"/>
    <w:rsid w:val="002109F1"/>
    <w:rsid w:val="0027315C"/>
    <w:rsid w:val="002D5368"/>
    <w:rsid w:val="003A4DA7"/>
    <w:rsid w:val="00411260"/>
    <w:rsid w:val="00415FF4"/>
    <w:rsid w:val="00424291"/>
    <w:rsid w:val="00451301"/>
    <w:rsid w:val="004A2624"/>
    <w:rsid w:val="004E5415"/>
    <w:rsid w:val="004E5FDE"/>
    <w:rsid w:val="00507508"/>
    <w:rsid w:val="0054554D"/>
    <w:rsid w:val="005A1A90"/>
    <w:rsid w:val="005C0ACD"/>
    <w:rsid w:val="0064116E"/>
    <w:rsid w:val="006A6795"/>
    <w:rsid w:val="006D1C0F"/>
    <w:rsid w:val="00737E00"/>
    <w:rsid w:val="007B65FF"/>
    <w:rsid w:val="007E2741"/>
    <w:rsid w:val="008640F0"/>
    <w:rsid w:val="00866BA2"/>
    <w:rsid w:val="008C246A"/>
    <w:rsid w:val="008D4D83"/>
    <w:rsid w:val="008E2EF1"/>
    <w:rsid w:val="008F3AA1"/>
    <w:rsid w:val="009124B0"/>
    <w:rsid w:val="009B60D1"/>
    <w:rsid w:val="00A973B1"/>
    <w:rsid w:val="00AC46D6"/>
    <w:rsid w:val="00B04971"/>
    <w:rsid w:val="00B4679C"/>
    <w:rsid w:val="00BA1EAF"/>
    <w:rsid w:val="00BE6365"/>
    <w:rsid w:val="00BF1426"/>
    <w:rsid w:val="00C41EC0"/>
    <w:rsid w:val="00CD108A"/>
    <w:rsid w:val="00CD7C02"/>
    <w:rsid w:val="00DB17BF"/>
    <w:rsid w:val="00E4333C"/>
    <w:rsid w:val="00E43AC7"/>
    <w:rsid w:val="00E44418"/>
    <w:rsid w:val="00E46918"/>
    <w:rsid w:val="00E518DA"/>
    <w:rsid w:val="00ED1677"/>
    <w:rsid w:val="00F30089"/>
    <w:rsid w:val="00F512E4"/>
    <w:rsid w:val="00F8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6</cp:revision>
  <cp:lastPrinted>2016-05-09T16:03:00Z</cp:lastPrinted>
  <dcterms:created xsi:type="dcterms:W3CDTF">2017-05-09T12:48:00Z</dcterms:created>
  <dcterms:modified xsi:type="dcterms:W3CDTF">2017-05-09T15:38:00Z</dcterms:modified>
</cp:coreProperties>
</file>