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C6" w:rsidRDefault="00321EC6"/>
    <w:p w:rsidR="00321EC6" w:rsidRPr="00530D52" w:rsidRDefault="00321EC6" w:rsidP="00321EC6">
      <w:pPr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61975" cy="561975"/>
            <wp:effectExtent l="19050" t="0" r="9525" b="0"/>
            <wp:docPr id="10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0D52">
        <w:rPr>
          <w:i/>
          <w:noProof/>
          <w:sz w:val="28"/>
          <w:szCs w:val="28"/>
          <w:lang w:eastAsia="cs-CZ"/>
        </w:rPr>
        <w:t xml:space="preserve">                 </w:t>
      </w:r>
      <w:r w:rsidRPr="00530D52">
        <w:rPr>
          <w:b/>
          <w:i/>
          <w:noProof/>
          <w:sz w:val="28"/>
          <w:szCs w:val="28"/>
          <w:lang w:eastAsia="cs-CZ"/>
        </w:rPr>
        <w:t xml:space="preserve">O B E C         T E P L I Č K A              </w:t>
      </w:r>
      <w:r>
        <w:rPr>
          <w:noProof/>
          <w:lang w:eastAsia="cs-CZ"/>
        </w:rPr>
        <w:drawing>
          <wp:inline distT="0" distB="0" distL="0" distR="0">
            <wp:extent cx="561975" cy="561975"/>
            <wp:effectExtent l="19050" t="0" r="9525" b="0"/>
            <wp:docPr id="9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EC6" w:rsidRDefault="00321EC6" w:rsidP="00321EC6">
      <w:pPr>
        <w:rPr>
          <w:noProof/>
          <w:sz w:val="24"/>
          <w:szCs w:val="24"/>
          <w:lang w:eastAsia="cs-CZ"/>
        </w:rPr>
      </w:pPr>
      <w:r w:rsidRPr="00530D52">
        <w:rPr>
          <w:noProof/>
          <w:sz w:val="24"/>
          <w:szCs w:val="24"/>
          <w:lang w:eastAsia="cs-CZ"/>
        </w:rPr>
        <w:t xml:space="preserve">Teplička č.p. 40, 364 64  Bečov nad  Teplou, e-mail: </w:t>
      </w:r>
      <w:hyperlink r:id="rId6" w:history="1">
        <w:r w:rsidRPr="00F64788">
          <w:rPr>
            <w:rStyle w:val="Hypertextovodkaz"/>
            <w:b/>
            <w:noProof/>
            <w:sz w:val="32"/>
            <w:szCs w:val="32"/>
            <w:lang w:eastAsia="cs-CZ"/>
          </w:rPr>
          <w:t>obecteplicka@gmail.com</w:t>
        </w:r>
      </w:hyperlink>
      <w:r>
        <w:rPr>
          <w:noProof/>
          <w:sz w:val="24"/>
          <w:szCs w:val="24"/>
          <w:lang w:eastAsia="cs-CZ"/>
        </w:rPr>
        <w:t xml:space="preserve"> </w:t>
      </w:r>
    </w:p>
    <w:p w:rsidR="00321EC6" w:rsidRDefault="00321EC6" w:rsidP="00321EC6">
      <w:pPr>
        <w:rPr>
          <w:noProof/>
          <w:sz w:val="24"/>
          <w:szCs w:val="24"/>
          <w:lang w:eastAsia="cs-CZ"/>
        </w:rPr>
      </w:pPr>
    </w:p>
    <w:p w:rsidR="00321EC6" w:rsidRDefault="00321EC6" w:rsidP="00321EC6">
      <w:r>
        <w:rPr>
          <w:noProof/>
          <w:sz w:val="24"/>
          <w:szCs w:val="24"/>
          <w:lang w:eastAsia="cs-CZ"/>
        </w:rPr>
        <w:t xml:space="preserve"> </w:t>
      </w:r>
    </w:p>
    <w:p w:rsidR="00321EC6" w:rsidRPr="00B453E2" w:rsidRDefault="00321EC6">
      <w:pPr>
        <w:rPr>
          <w:sz w:val="52"/>
          <w:szCs w:val="52"/>
        </w:rPr>
      </w:pPr>
      <w:r w:rsidRPr="00B453E2">
        <w:rPr>
          <w:sz w:val="52"/>
          <w:szCs w:val="52"/>
        </w:rPr>
        <w:t xml:space="preserve">V Obci Teplička probíhá investiční akce – </w:t>
      </w:r>
    </w:p>
    <w:p w:rsidR="00321EC6" w:rsidRDefault="00321EC6">
      <w:pPr>
        <w:rPr>
          <w:b/>
          <w:sz w:val="40"/>
          <w:szCs w:val="40"/>
        </w:rPr>
      </w:pPr>
      <w:r w:rsidRPr="00321EC6">
        <w:rPr>
          <w:sz w:val="40"/>
          <w:szCs w:val="40"/>
        </w:rPr>
        <w:t>„</w:t>
      </w:r>
      <w:r w:rsidRPr="00321EC6">
        <w:rPr>
          <w:b/>
          <w:sz w:val="40"/>
          <w:szCs w:val="40"/>
        </w:rPr>
        <w:t>Teplička – intenzifikace čištění odpadních vod“</w:t>
      </w:r>
    </w:p>
    <w:p w:rsidR="00B453E2" w:rsidRPr="00B453E2" w:rsidRDefault="00321EC6" w:rsidP="00B453E2">
      <w:pPr>
        <w:pStyle w:val="Odstavecseseznamem"/>
        <w:numPr>
          <w:ilvl w:val="0"/>
          <w:numId w:val="1"/>
        </w:numPr>
      </w:pPr>
      <w:r w:rsidRPr="00B453E2">
        <w:rPr>
          <w:b/>
          <w:sz w:val="32"/>
          <w:szCs w:val="32"/>
        </w:rPr>
        <w:t xml:space="preserve">Obci byla poskytnuta účelová investiční dotace z rozpočtu kraje ve výši: 2.178.360,- Kč </w:t>
      </w:r>
    </w:p>
    <w:p w:rsidR="00B453E2" w:rsidRPr="00B453E2" w:rsidRDefault="00321EC6" w:rsidP="00B453E2">
      <w:pPr>
        <w:pStyle w:val="Odstavecseseznamem"/>
      </w:pPr>
      <w:r w:rsidRPr="00B453E2">
        <w:rPr>
          <w:sz w:val="20"/>
          <w:szCs w:val="20"/>
        </w:rPr>
        <w:t>(slovy: dva miliony jedno sto sedmdesát osm tisíc tři sta šedesát korun českých)</w:t>
      </w:r>
    </w:p>
    <w:p w:rsidR="00B453E2" w:rsidRDefault="00B453E2" w:rsidP="00B453E2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1485900" cy="591894"/>
            <wp:effectExtent l="19050" t="0" r="0" b="0"/>
            <wp:docPr id="11" name="Obrázek 2" descr="kra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j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9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cs-CZ"/>
        </w:rPr>
        <w:drawing>
          <wp:inline distT="0" distB="0" distL="0" distR="0">
            <wp:extent cx="542925" cy="654703"/>
            <wp:effectExtent l="19050" t="0" r="9525" b="0"/>
            <wp:docPr id="12" name="Obrázek 6" descr="kraj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j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981" cy="655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</w:t>
      </w:r>
      <w:r w:rsidRPr="00321EC6">
        <w:rPr>
          <w:noProof/>
          <w:lang w:eastAsia="cs-CZ"/>
        </w:rPr>
        <w:drawing>
          <wp:inline distT="0" distB="0" distL="0" distR="0">
            <wp:extent cx="1762125" cy="1114425"/>
            <wp:effectExtent l="19050" t="0" r="9525" b="0"/>
            <wp:docPr id="13" name="Obrázek 3" descr="kraj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j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3E2" w:rsidRDefault="00B453E2" w:rsidP="00B453E2">
      <w:pPr>
        <w:pStyle w:val="Odstavecseseznamem"/>
      </w:pPr>
    </w:p>
    <w:p w:rsidR="00B453E2" w:rsidRDefault="00B453E2" w:rsidP="00B453E2">
      <w:pPr>
        <w:pStyle w:val="Odstavecseseznamem"/>
      </w:pPr>
    </w:p>
    <w:p w:rsidR="00B453E2" w:rsidRPr="00B453E2" w:rsidRDefault="00B453E2" w:rsidP="00B453E2">
      <w:pPr>
        <w:pStyle w:val="Odstavecseseznamem"/>
        <w:ind w:firstLine="696"/>
      </w:pPr>
      <w:r>
        <w:rPr>
          <w:sz w:val="28"/>
          <w:szCs w:val="28"/>
        </w:rPr>
        <w:t xml:space="preserve">Když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Celkové náklady akce  </w:t>
      </w:r>
      <w:proofErr w:type="gramStart"/>
      <w:r>
        <w:rPr>
          <w:sz w:val="28"/>
          <w:szCs w:val="28"/>
        </w:rPr>
        <w:t>jsou : 5.763.589,-</w:t>
      </w:r>
      <w:proofErr w:type="gramEnd"/>
      <w:r>
        <w:rPr>
          <w:sz w:val="28"/>
          <w:szCs w:val="28"/>
        </w:rPr>
        <w:t xml:space="preserve"> Kč</w:t>
      </w:r>
    </w:p>
    <w:p w:rsidR="00B453E2" w:rsidRDefault="00B453E2" w:rsidP="00B453E2">
      <w:pPr>
        <w:pStyle w:val="Odstavecseseznamem"/>
        <w:ind w:left="2160" w:firstLine="672"/>
        <w:rPr>
          <w:sz w:val="28"/>
          <w:szCs w:val="28"/>
        </w:rPr>
      </w:pPr>
      <w:r>
        <w:rPr>
          <w:sz w:val="28"/>
          <w:szCs w:val="28"/>
        </w:rPr>
        <w:t xml:space="preserve">Uznatelné základy akce </w:t>
      </w:r>
      <w:proofErr w:type="gramStart"/>
      <w:r>
        <w:rPr>
          <w:sz w:val="28"/>
          <w:szCs w:val="28"/>
        </w:rPr>
        <w:t>jsou : 5.753.089,-</w:t>
      </w:r>
      <w:proofErr w:type="gramEnd"/>
      <w:r>
        <w:rPr>
          <w:sz w:val="28"/>
          <w:szCs w:val="28"/>
        </w:rPr>
        <w:t>Kč</w:t>
      </w:r>
    </w:p>
    <w:p w:rsidR="00B453E2" w:rsidRDefault="00B453E2" w:rsidP="00B453E2">
      <w:pPr>
        <w:pStyle w:val="Odstavecseseznamem"/>
        <w:ind w:left="2160" w:firstLine="672"/>
        <w:rPr>
          <w:sz w:val="28"/>
          <w:szCs w:val="28"/>
        </w:rPr>
      </w:pPr>
      <w:r>
        <w:rPr>
          <w:sz w:val="28"/>
          <w:szCs w:val="28"/>
        </w:rPr>
        <w:t xml:space="preserve">(viz veřejnoprávní smlouva </w:t>
      </w:r>
      <w:proofErr w:type="spellStart"/>
      <w:r>
        <w:rPr>
          <w:sz w:val="28"/>
          <w:szCs w:val="28"/>
        </w:rPr>
        <w:t>ev.č</w:t>
      </w:r>
      <w:proofErr w:type="spellEnd"/>
      <w:r>
        <w:rPr>
          <w:sz w:val="28"/>
          <w:szCs w:val="28"/>
        </w:rPr>
        <w:t>. KK 02102/2017)</w:t>
      </w:r>
    </w:p>
    <w:p w:rsidR="00E871FA" w:rsidRPr="00E871FA" w:rsidRDefault="00E871FA" w:rsidP="00E871FA">
      <w:pPr>
        <w:rPr>
          <w:sz w:val="28"/>
          <w:szCs w:val="28"/>
        </w:rPr>
      </w:pPr>
      <w:hyperlink r:id="rId10" w:history="1">
        <w:r w:rsidRPr="00E871FA">
          <w:rPr>
            <w:rStyle w:val="Hypertextovodkaz"/>
            <w:sz w:val="28"/>
            <w:szCs w:val="28"/>
          </w:rPr>
          <w:t>http://www.kr</w:t>
        </w:r>
      </w:hyperlink>
      <w:r w:rsidRPr="00E871FA">
        <w:rPr>
          <w:sz w:val="28"/>
          <w:szCs w:val="28"/>
        </w:rPr>
        <w:t>karlovarsky.cz/dotace/Stranky/dotaceKK/schvalene/schv-zivotni/schval_zivotni.aspx</w:t>
      </w:r>
    </w:p>
    <w:p w:rsidR="00B453E2" w:rsidRDefault="00B453E2" w:rsidP="00B453E2">
      <w:pPr>
        <w:pStyle w:val="Odstavecseseznamem"/>
        <w:ind w:left="2160" w:firstLine="672"/>
        <w:rPr>
          <w:sz w:val="28"/>
          <w:szCs w:val="28"/>
        </w:rPr>
      </w:pPr>
    </w:p>
    <w:p w:rsidR="00B453E2" w:rsidRDefault="00B453E2" w:rsidP="00B453E2">
      <w:pPr>
        <w:pStyle w:val="Odstavecseseznamem"/>
        <w:ind w:left="2160" w:firstLine="672"/>
        <w:rPr>
          <w:sz w:val="28"/>
          <w:szCs w:val="28"/>
        </w:rPr>
      </w:pPr>
    </w:p>
    <w:p w:rsidR="00B453E2" w:rsidRDefault="00B453E2" w:rsidP="00E871FA">
      <w:pPr>
        <w:pStyle w:val="Odstavecseseznamem"/>
        <w:numPr>
          <w:ilvl w:val="0"/>
          <w:numId w:val="1"/>
        </w:numPr>
      </w:pPr>
      <w:r w:rsidRPr="008A101E">
        <w:rPr>
          <w:sz w:val="28"/>
          <w:szCs w:val="28"/>
        </w:rPr>
        <w:t xml:space="preserve">Zbylou část – formou „finanční </w:t>
      </w:r>
      <w:proofErr w:type="gramStart"/>
      <w:r w:rsidRPr="008A101E">
        <w:rPr>
          <w:sz w:val="28"/>
          <w:szCs w:val="28"/>
        </w:rPr>
        <w:t xml:space="preserve">výpomoci“ </w:t>
      </w:r>
      <w:r w:rsidR="007B1F16" w:rsidRPr="008A101E">
        <w:rPr>
          <w:sz w:val="28"/>
          <w:szCs w:val="28"/>
        </w:rPr>
        <w:t xml:space="preserve"> (do</w:t>
      </w:r>
      <w:proofErr w:type="gramEnd"/>
      <w:r w:rsidR="007B1F16" w:rsidRPr="008A101E">
        <w:rPr>
          <w:sz w:val="28"/>
          <w:szCs w:val="28"/>
        </w:rPr>
        <w:t xml:space="preserve"> celkových nákladů), a to částku </w:t>
      </w:r>
      <w:r w:rsidR="007B1F16" w:rsidRPr="008A101E">
        <w:rPr>
          <w:b/>
          <w:sz w:val="28"/>
          <w:szCs w:val="28"/>
        </w:rPr>
        <w:t xml:space="preserve">ve výši 3.585.229,- Kč </w:t>
      </w:r>
      <w:r w:rsidR="007B1F16" w:rsidRPr="008A101E">
        <w:rPr>
          <w:sz w:val="18"/>
          <w:szCs w:val="18"/>
        </w:rPr>
        <w:t xml:space="preserve">(slovy: tři miliony </w:t>
      </w:r>
      <w:proofErr w:type="spellStart"/>
      <w:r w:rsidR="007B1F16" w:rsidRPr="008A101E">
        <w:rPr>
          <w:sz w:val="18"/>
          <w:szCs w:val="18"/>
        </w:rPr>
        <w:t>pětsetosmdesátpěttisíc</w:t>
      </w:r>
      <w:proofErr w:type="spellEnd"/>
      <w:r w:rsidR="007B1F16" w:rsidRPr="008A101E">
        <w:rPr>
          <w:sz w:val="18"/>
          <w:szCs w:val="18"/>
        </w:rPr>
        <w:t xml:space="preserve"> </w:t>
      </w:r>
      <w:proofErr w:type="spellStart"/>
      <w:r w:rsidR="007B1F16" w:rsidRPr="008A101E">
        <w:rPr>
          <w:sz w:val="18"/>
          <w:szCs w:val="18"/>
        </w:rPr>
        <w:t>dvěstědvacetdevět</w:t>
      </w:r>
      <w:proofErr w:type="spellEnd"/>
      <w:r w:rsidR="007B1F16" w:rsidRPr="008A101E">
        <w:rPr>
          <w:sz w:val="18"/>
          <w:szCs w:val="18"/>
        </w:rPr>
        <w:t xml:space="preserve"> korun českých)</w:t>
      </w:r>
      <w:r w:rsidR="007B1F16" w:rsidRPr="008A101E">
        <w:rPr>
          <w:sz w:val="28"/>
          <w:szCs w:val="28"/>
        </w:rPr>
        <w:t xml:space="preserve">   (</w:t>
      </w:r>
      <w:r w:rsidRPr="008A101E">
        <w:rPr>
          <w:sz w:val="28"/>
          <w:szCs w:val="28"/>
        </w:rPr>
        <w:t xml:space="preserve"> dle smlouvy </w:t>
      </w:r>
      <w:r w:rsidR="007B1F16" w:rsidRPr="008A101E">
        <w:rPr>
          <w:sz w:val="28"/>
          <w:szCs w:val="28"/>
        </w:rPr>
        <w:t xml:space="preserve">o finanční výpomoci na investici) poskytlo </w:t>
      </w:r>
      <w:r w:rsidR="007B1F16" w:rsidRPr="008A101E">
        <w:rPr>
          <w:b/>
          <w:sz w:val="28"/>
          <w:szCs w:val="28"/>
        </w:rPr>
        <w:t>VODOHOSP</w:t>
      </w:r>
      <w:r w:rsidR="008A101E">
        <w:rPr>
          <w:b/>
          <w:sz w:val="28"/>
          <w:szCs w:val="28"/>
        </w:rPr>
        <w:t>O</w:t>
      </w:r>
      <w:r w:rsidR="007B1F16" w:rsidRPr="008A101E">
        <w:rPr>
          <w:b/>
          <w:sz w:val="28"/>
          <w:szCs w:val="28"/>
        </w:rPr>
        <w:t>DÁŘSKÉ</w:t>
      </w:r>
      <w:r w:rsidRPr="008A101E">
        <w:rPr>
          <w:b/>
          <w:sz w:val="28"/>
          <w:szCs w:val="28"/>
        </w:rPr>
        <w:t xml:space="preserve"> SDRU</w:t>
      </w:r>
      <w:r w:rsidR="007B1F16" w:rsidRPr="008A101E">
        <w:rPr>
          <w:b/>
          <w:sz w:val="28"/>
          <w:szCs w:val="28"/>
        </w:rPr>
        <w:t>ŽENÍ</w:t>
      </w:r>
      <w:r w:rsidRPr="008A101E">
        <w:rPr>
          <w:b/>
          <w:sz w:val="28"/>
          <w:szCs w:val="28"/>
        </w:rPr>
        <w:t xml:space="preserve"> OBCÍ ZÁPADNÍCH ČECH</w:t>
      </w:r>
      <w:r w:rsidR="007B1F16" w:rsidRPr="008A101E">
        <w:rPr>
          <w:sz w:val="28"/>
          <w:szCs w:val="28"/>
        </w:rPr>
        <w:t xml:space="preserve">  </w:t>
      </w:r>
      <w:r w:rsidR="008A101E" w:rsidRPr="008A101E">
        <w:rPr>
          <w:sz w:val="28"/>
          <w:szCs w:val="28"/>
        </w:rPr>
        <w:t xml:space="preserve"> (</w:t>
      </w:r>
      <w:proofErr w:type="spellStart"/>
      <w:r w:rsidR="008A101E" w:rsidRPr="008A101E">
        <w:rPr>
          <w:rFonts w:ascii="Merriweather" w:hAnsi="Merriweather"/>
          <w:color w:val="666666"/>
          <w:sz w:val="21"/>
          <w:szCs w:val="21"/>
        </w:rPr>
        <w:t>vsozc</w:t>
      </w:r>
      <w:proofErr w:type="spellEnd"/>
      <w:r w:rsidR="008A101E" w:rsidRPr="008A101E">
        <w:rPr>
          <w:rFonts w:ascii="Merriweather" w:hAnsi="Merriweather"/>
          <w:color w:val="666666"/>
          <w:sz w:val="21"/>
          <w:szCs w:val="21"/>
        </w:rPr>
        <w:t>@vodakva.cz)</w:t>
      </w:r>
      <w:r>
        <w:t xml:space="preserve">      </w:t>
      </w:r>
    </w:p>
    <w:sectPr w:rsidR="00B453E2" w:rsidSect="00ED4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41C7C"/>
    <w:multiLevelType w:val="hybridMultilevel"/>
    <w:tmpl w:val="7638DEDC"/>
    <w:lvl w:ilvl="0" w:tplc="0C08E8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hyphenationZone w:val="425"/>
  <w:characterSpacingControl w:val="doNotCompress"/>
  <w:compat/>
  <w:rsids>
    <w:rsidRoot w:val="00321EC6"/>
    <w:rsid w:val="00321EC6"/>
    <w:rsid w:val="004155B0"/>
    <w:rsid w:val="007B1F16"/>
    <w:rsid w:val="008A101E"/>
    <w:rsid w:val="008B3C5F"/>
    <w:rsid w:val="00B453E2"/>
    <w:rsid w:val="00E871FA"/>
    <w:rsid w:val="00ED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47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1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1EC6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321EC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453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teplicka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k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dcterms:created xsi:type="dcterms:W3CDTF">2017-10-09T17:41:00Z</dcterms:created>
  <dcterms:modified xsi:type="dcterms:W3CDTF">2017-10-09T19:09:00Z</dcterms:modified>
</cp:coreProperties>
</file>